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7365D" w:themeColor="text2" w:themeShade="BF"/>
  <w:body>
    <w:p w14:paraId="52CFD514" w14:textId="77777777" w:rsidR="00A748F0" w:rsidRPr="00F522CB" w:rsidRDefault="00A748F0" w:rsidP="009F6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eastAsia="Arial" w:hAnsi="Arial" w:cs="Arial"/>
          <w:color w:val="000000"/>
          <w:lang w:val="fr-FR"/>
        </w:rPr>
      </w:pPr>
    </w:p>
    <w:p w14:paraId="714C4227" w14:textId="77777777" w:rsidR="00A748F0" w:rsidRPr="00F522CB" w:rsidRDefault="00A748F0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="Arial" w:eastAsia="Arial Rounded" w:hAnsi="Arial" w:cs="Arial"/>
          <w:lang w:val="fr-FR"/>
        </w:rPr>
      </w:pPr>
      <w:bookmarkStart w:id="0" w:name="_gjdgxs" w:colFirst="0" w:colLast="0"/>
      <w:bookmarkEnd w:id="0"/>
    </w:p>
    <w:p w14:paraId="509100F0" w14:textId="6414A43D" w:rsidR="00F522CB" w:rsidRPr="009F69A7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hAnsi="Arial" w:cs="Arial"/>
          <w:color w:val="FFFFFF" w:themeColor="background1"/>
          <w:sz w:val="24"/>
          <w:szCs w:val="24"/>
          <w:lang w:val="fr-FR"/>
        </w:rPr>
      </w:pPr>
      <w:bookmarkStart w:id="1" w:name="1t3h5sf" w:colFirst="0" w:colLast="0"/>
      <w:bookmarkStart w:id="2" w:name="3dy6vkm" w:colFirst="0" w:colLast="0"/>
      <w:bookmarkStart w:id="3" w:name="_30j0zll" w:colFirst="0" w:colLast="0"/>
      <w:bookmarkStart w:id="4" w:name="2et92p0" w:colFirst="0" w:colLast="0"/>
      <w:bookmarkStart w:id="5" w:name="1fob9te" w:colFirst="0" w:colLast="0"/>
      <w:bookmarkStart w:id="6" w:name="3znysh7" w:colFirst="0" w:colLast="0"/>
      <w:bookmarkEnd w:id="1"/>
      <w:bookmarkEnd w:id="2"/>
      <w:bookmarkEnd w:id="3"/>
      <w:bookmarkEnd w:id="4"/>
      <w:bookmarkEnd w:id="5"/>
      <w:bookmarkEnd w:id="6"/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En raison de tâches quotidiennes nombreuses et </w:t>
      </w:r>
      <w:r w:rsidR="009F69A7"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parfois </w:t>
      </w: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lourdes, on peut s’épuiser et ne pas parvenir </w:t>
      </w:r>
      <w:r w:rsidR="009F69A7"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à atteindre la qualité de travail attendue.</w:t>
      </w: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 </w:t>
      </w:r>
    </w:p>
    <w:p w14:paraId="09D3E947" w14:textId="77777777" w:rsidR="00F522CB" w:rsidRPr="009F69A7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hAnsi="Arial" w:cs="Arial"/>
          <w:color w:val="FFFFFF" w:themeColor="background1"/>
          <w:sz w:val="24"/>
          <w:szCs w:val="24"/>
          <w:lang w:val="fr-FR"/>
        </w:rPr>
      </w:pPr>
    </w:p>
    <w:p w14:paraId="6D0D7BC7" w14:textId="517122B3" w:rsidR="00F522CB" w:rsidRPr="009F69A7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hAnsi="Arial" w:cs="Arial"/>
          <w:color w:val="FFFFFF" w:themeColor="background1"/>
          <w:sz w:val="24"/>
          <w:szCs w:val="24"/>
          <w:lang w:val="fr-FR"/>
        </w:rPr>
      </w:pP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Ainsi, l’externalisation </w:t>
      </w:r>
      <w:r w:rsidR="009F69A7"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de certaines activités</w:t>
      </w: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 est le moyen le plus fiable de faire avancer les choses </w:t>
      </w:r>
      <w:r w:rsidR="009F69A7"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dans les</w:t>
      </w: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 temps, avec zéro compromis sur la qualité. </w:t>
      </w:r>
    </w:p>
    <w:p w14:paraId="28F7883C" w14:textId="77777777" w:rsidR="00F522CB" w:rsidRPr="009F69A7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hAnsi="Arial" w:cs="Arial"/>
          <w:color w:val="FFFFFF" w:themeColor="background1"/>
          <w:sz w:val="24"/>
          <w:szCs w:val="24"/>
          <w:lang w:val="fr-FR"/>
        </w:rPr>
      </w:pPr>
    </w:p>
    <w:p w14:paraId="2755EFA5" w14:textId="50895421" w:rsidR="00F522CB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hAnsi="Arial" w:cs="Arial"/>
          <w:color w:val="FFFFFF" w:themeColor="background1"/>
          <w:sz w:val="24"/>
          <w:szCs w:val="24"/>
          <w:lang w:val="fr-FR"/>
        </w:rPr>
      </w:pP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L’externalisation peut libérer votre temps à un coût très rentable</w:t>
      </w:r>
      <w:r w:rsidR="009F69A7"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 xml:space="preserve">. </w:t>
      </w:r>
      <w:r w:rsidRP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Voici les façons dont vous pouvez externaliser vos tâches quotidiennes rapidement et plus efficacement</w:t>
      </w:r>
      <w:r w:rsidR="009F69A7">
        <w:rPr>
          <w:rFonts w:ascii="Arial" w:hAnsi="Arial" w:cs="Arial"/>
          <w:color w:val="FFFFFF" w:themeColor="background1"/>
          <w:sz w:val="24"/>
          <w:szCs w:val="24"/>
          <w:lang w:val="fr-FR"/>
        </w:rPr>
        <w:t>.</w:t>
      </w:r>
    </w:p>
    <w:p w14:paraId="3F6D5107" w14:textId="77777777" w:rsidR="009F69A7" w:rsidRPr="009F69A7" w:rsidRDefault="009F69A7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eastAsia="Arial Rounded" w:hAnsi="Arial" w:cs="Arial"/>
          <w:color w:val="FFFFFF" w:themeColor="background1"/>
          <w:sz w:val="24"/>
          <w:szCs w:val="24"/>
          <w:lang w:val="fr-FR"/>
        </w:rPr>
      </w:pPr>
    </w:p>
    <w:p w14:paraId="26D75FD1" w14:textId="3B3223FD" w:rsidR="00F522CB" w:rsidRDefault="00F522CB" w:rsidP="009F69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eastAsia="Arial Rounded" w:hAnsi="Arial" w:cs="Arial"/>
          <w:sz w:val="24"/>
          <w:szCs w:val="24"/>
          <w:lang w:val="fr-FR"/>
        </w:rPr>
      </w:pPr>
    </w:p>
    <w:p w14:paraId="0D9B719D" w14:textId="77777777" w:rsidR="00F522CB" w:rsidRPr="00F522CB" w:rsidRDefault="00F522CB" w:rsidP="009F69A7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67"/>
        <w:jc w:val="both"/>
        <w:rPr>
          <w:rFonts w:ascii="Arial" w:eastAsia="Arial Rounded" w:hAnsi="Arial" w:cs="Arial"/>
          <w:sz w:val="24"/>
          <w:szCs w:val="24"/>
          <w:lang w:val="fr-FR"/>
        </w:rPr>
      </w:pPr>
    </w:p>
    <w:p w14:paraId="1BE19244" w14:textId="7CAB9940" w:rsidR="009F69A7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>L’étape initiale et la plus importante est d’identifier ce que vous voulez externaliser à partir de votre charge de travail.</w:t>
      </w:r>
    </w:p>
    <w:p w14:paraId="6358D8EB" w14:textId="77777777" w:rsidR="009F69A7" w:rsidRPr="009F69A7" w:rsidRDefault="009F69A7" w:rsidP="009F69A7">
      <w:pPr>
        <w:spacing w:after="0"/>
        <w:ind w:left="993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</w:p>
    <w:p w14:paraId="67CBE005" w14:textId="62868B28" w:rsidR="009F69A7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>Priorisez les tâches que vous détestez faire, ou que vous ne pouvez pas faire faute de temps, ou encore, parce que ce n’est pas votre métier.</w:t>
      </w:r>
    </w:p>
    <w:p w14:paraId="5E956AED" w14:textId="77777777" w:rsidR="009F69A7" w:rsidRPr="009F69A7" w:rsidRDefault="009F69A7" w:rsidP="009F69A7">
      <w:pPr>
        <w:spacing w:after="0"/>
        <w:ind w:left="993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</w:p>
    <w:p w14:paraId="6405D8DD" w14:textId="2533E76E" w:rsidR="00F522CB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 xml:space="preserve">Identifiez s’il existe une possibilité d’externalisation automatisée de vos tâches, comme vos publications sur les réseaux sociaux (ex. avec Buffer, </w:t>
      </w:r>
      <w:proofErr w:type="spellStart"/>
      <w:r w:rsidRPr="009F69A7">
        <w:rPr>
          <w:rFonts w:ascii="Arial" w:hAnsi="Arial" w:cs="Arial"/>
          <w:sz w:val="28"/>
          <w:szCs w:val="28"/>
          <w:lang w:val="fr-FR"/>
        </w:rPr>
        <w:t>GetResponse,etc</w:t>
      </w:r>
      <w:proofErr w:type="spellEnd"/>
      <w:r w:rsidRPr="009F69A7">
        <w:rPr>
          <w:rFonts w:ascii="Arial" w:hAnsi="Arial" w:cs="Arial"/>
          <w:sz w:val="28"/>
          <w:szCs w:val="28"/>
          <w:lang w:val="fr-FR"/>
        </w:rPr>
        <w:t>).</w:t>
      </w:r>
    </w:p>
    <w:p w14:paraId="53423EED" w14:textId="77777777" w:rsidR="009F69A7" w:rsidRPr="009F69A7" w:rsidRDefault="009F69A7" w:rsidP="009F69A7">
      <w:pPr>
        <w:spacing w:after="0"/>
        <w:ind w:left="993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</w:p>
    <w:p w14:paraId="53E8A8D6" w14:textId="2FF4C55A" w:rsidR="009F69A7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 xml:space="preserve">Travaillez avec des freelances qui </w:t>
      </w:r>
      <w:r w:rsidR="009F69A7">
        <w:rPr>
          <w:rFonts w:ascii="Arial" w:hAnsi="Arial" w:cs="Arial"/>
          <w:sz w:val="28"/>
          <w:szCs w:val="28"/>
          <w:lang w:val="fr-FR"/>
        </w:rPr>
        <w:t>prendront à leur charge certaines activités</w:t>
      </w:r>
      <w:r w:rsidRPr="009F69A7">
        <w:rPr>
          <w:rFonts w:ascii="Arial" w:hAnsi="Arial" w:cs="Arial"/>
          <w:sz w:val="28"/>
          <w:szCs w:val="28"/>
          <w:lang w:val="fr-FR"/>
        </w:rPr>
        <w:t xml:space="preserve"> pour vous</w:t>
      </w:r>
      <w:r w:rsidR="009F69A7">
        <w:rPr>
          <w:rFonts w:ascii="Arial" w:hAnsi="Arial" w:cs="Arial"/>
          <w:sz w:val="28"/>
          <w:szCs w:val="28"/>
          <w:lang w:val="fr-FR"/>
        </w:rPr>
        <w:t xml:space="preserve"> (gestion administrative, activités personnelles…).</w:t>
      </w:r>
    </w:p>
    <w:p w14:paraId="5C43E7D5" w14:textId="77777777" w:rsidR="009F69A7" w:rsidRPr="009F69A7" w:rsidRDefault="009F69A7" w:rsidP="009F69A7">
      <w:pPr>
        <w:spacing w:after="0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</w:p>
    <w:p w14:paraId="49CDE379" w14:textId="0750603C" w:rsidR="009F69A7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 xml:space="preserve">Utilisez des applications de suivi du temps pour identifier le temps </w:t>
      </w:r>
      <w:r w:rsidR="009F69A7">
        <w:rPr>
          <w:rFonts w:ascii="Arial" w:hAnsi="Arial" w:cs="Arial"/>
          <w:sz w:val="28"/>
          <w:szCs w:val="28"/>
          <w:lang w:val="fr-FR"/>
        </w:rPr>
        <w:t>passé sur chaque catégorie de tâches différentes.</w:t>
      </w:r>
    </w:p>
    <w:p w14:paraId="2371E826" w14:textId="233F2DD4" w:rsidR="009F69A7" w:rsidRPr="009F69A7" w:rsidRDefault="00F522CB" w:rsidP="009F69A7">
      <w:pPr>
        <w:spacing w:after="0"/>
        <w:jc w:val="both"/>
        <w:textAlignment w:val="bottom"/>
        <w:rPr>
          <w:rFonts w:ascii="Arial" w:eastAsia="Arial Rounded" w:hAnsi="Arial" w:cs="Arial"/>
          <w:sz w:val="28"/>
          <w:szCs w:val="28"/>
          <w:lang w:val="fr-FR"/>
        </w:rPr>
      </w:pPr>
      <w:r w:rsidRPr="009F69A7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3838E1C6" w14:textId="19A697B9" w:rsidR="00F522CB" w:rsidRPr="009F69A7" w:rsidRDefault="00F522CB" w:rsidP="009F69A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ottom"/>
        <w:rPr>
          <w:rFonts w:ascii="Arial" w:eastAsia="SimSun" w:hAnsi="Arial" w:cs="Arial"/>
          <w:sz w:val="28"/>
          <w:szCs w:val="28"/>
          <w:lang w:val="fr-FR" w:eastAsia="zh-CN" w:bidi="ar"/>
        </w:rPr>
      </w:pPr>
      <w:r w:rsidRPr="009F69A7">
        <w:rPr>
          <w:rFonts w:ascii="Arial" w:eastAsia="SimSun" w:hAnsi="Arial" w:cs="Arial"/>
          <w:sz w:val="28"/>
          <w:szCs w:val="28"/>
          <w:lang w:val="fr-FR" w:eastAsia="zh-CN" w:bidi="ar"/>
        </w:rPr>
        <w:t>Si vous disposez d’un site internet pour votre activité, externalisez le service à la clientèle et le support technique.</w:t>
      </w:r>
    </w:p>
    <w:p w14:paraId="79F616B4" w14:textId="6D85AB1B" w:rsidR="00A748F0" w:rsidRDefault="00A748F0" w:rsidP="009F69A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="Arial" w:eastAsia="Arial Rounded" w:hAnsi="Arial" w:cs="Arial"/>
          <w:sz w:val="24"/>
          <w:szCs w:val="24"/>
          <w:lang w:val="fr-FR"/>
        </w:rPr>
      </w:pPr>
    </w:p>
    <w:p w14:paraId="3C020FD0" w14:textId="7E84802C" w:rsidR="00CE5050" w:rsidRPr="00F522CB" w:rsidRDefault="00CE5050" w:rsidP="009F69A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="Arial" w:eastAsia="Arial Rounded" w:hAnsi="Arial" w:cs="Arial"/>
          <w:sz w:val="24"/>
          <w:szCs w:val="24"/>
          <w:lang w:val="fr-FR"/>
        </w:rPr>
      </w:pPr>
      <w:r>
        <w:rPr>
          <w:rFonts w:ascii="Arial" w:eastAsia="Arial Rounded" w:hAnsi="Arial" w:cs="Arial"/>
          <w:sz w:val="24"/>
          <w:szCs w:val="24"/>
          <w:lang w:val="fr-FR"/>
        </w:rPr>
        <w:t xml:space="preserve">Pour en savoir plus, n’hésitez pas à feuilleter mon livre : </w:t>
      </w:r>
      <w:hyperlink r:id="rId8" w:history="1">
        <w:r w:rsidRPr="00CE5050">
          <w:rPr>
            <w:rStyle w:val="Lienhypertexte"/>
            <w:rFonts w:ascii="Arial" w:eastAsia="Arial Rounded" w:hAnsi="Arial" w:cs="Arial"/>
            <w:sz w:val="24"/>
            <w:szCs w:val="24"/>
            <w:lang w:val="fr-FR"/>
          </w:rPr>
          <w:t>« L’Essentiel du Secrétariat Indépendant ».</w:t>
        </w:r>
      </w:hyperlink>
    </w:p>
    <w:sectPr w:rsidR="00CE5050" w:rsidRPr="00F522CB" w:rsidSect="009F69A7">
      <w:headerReference w:type="default" r:id="rId9"/>
      <w:footerReference w:type="default" r:id="rId10"/>
      <w:pgSz w:w="11906" w:h="16838"/>
      <w:pgMar w:top="2268" w:right="1133" w:bottom="1702" w:left="720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01F5" w14:textId="77777777" w:rsidR="006B5F25" w:rsidRDefault="00651F88">
      <w:pPr>
        <w:spacing w:after="0" w:line="240" w:lineRule="auto"/>
      </w:pPr>
      <w:r>
        <w:separator/>
      </w:r>
    </w:p>
  </w:endnote>
  <w:endnote w:type="continuationSeparator" w:id="0">
    <w:p w14:paraId="35E31146" w14:textId="77777777" w:rsidR="006B5F25" w:rsidRDefault="0065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37"/>
      <w:tblW w:w="9639" w:type="dxa"/>
      <w:tblInd w:w="7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A748F0" w14:paraId="71B40694" w14:textId="77777777">
      <w:tc>
        <w:tcPr>
          <w:tcW w:w="9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DF3634A" w14:textId="77777777" w:rsidR="00A748F0" w:rsidRDefault="00651F88">
          <w:pPr>
            <w:spacing w:after="0"/>
            <w:rPr>
              <w:rFonts w:ascii="Arial Rounded" w:eastAsia="Arial Rounded" w:hAnsi="Arial Rounded" w:cs="Arial Rounded"/>
              <w:i/>
              <w:color w:val="808080"/>
              <w:sz w:val="20"/>
              <w:szCs w:val="20"/>
            </w:rPr>
          </w:pPr>
          <w:r>
            <w:rPr>
              <w:rFonts w:ascii="Arial Rounded" w:eastAsia="Arial Rounded" w:hAnsi="Arial Rounded" w:cs="Arial Rounded"/>
              <w:i/>
              <w:color w:val="808080"/>
              <w:sz w:val="20"/>
              <w:szCs w:val="20"/>
            </w:rPr>
            <w:t>Notes</w:t>
          </w:r>
        </w:p>
        <w:p w14:paraId="1D34CC00" w14:textId="77777777" w:rsidR="00A748F0" w:rsidRDefault="00A748F0">
          <w:pPr>
            <w:spacing w:after="0"/>
            <w:rPr>
              <w:rFonts w:ascii="Arial Rounded" w:eastAsia="Arial Rounded" w:hAnsi="Arial Rounded" w:cs="Arial Rounded"/>
              <w:color w:val="000000"/>
              <w:sz w:val="20"/>
              <w:szCs w:val="20"/>
            </w:rPr>
          </w:pPr>
        </w:p>
        <w:p w14:paraId="0D82E5BC" w14:textId="77777777" w:rsidR="00A748F0" w:rsidRDefault="00A748F0">
          <w:pPr>
            <w:spacing w:after="0"/>
            <w:jc w:val="center"/>
            <w:rPr>
              <w:rFonts w:ascii="Arial Rounded" w:eastAsia="Arial Rounded" w:hAnsi="Arial Rounded" w:cs="Arial Rounded"/>
              <w:color w:val="000000"/>
              <w:sz w:val="20"/>
              <w:szCs w:val="20"/>
            </w:rPr>
          </w:pPr>
        </w:p>
      </w:tc>
    </w:tr>
  </w:tbl>
  <w:p w14:paraId="226D5F31" w14:textId="29CD8C14" w:rsidR="00A748F0" w:rsidRDefault="00F522CB">
    <w:pPr>
      <w:spacing w:before="240" w:after="0"/>
      <w:jc w:val="center"/>
      <w:rPr>
        <w:rFonts w:ascii="Arial Rounded" w:eastAsia="Arial Rounded" w:hAnsi="Arial Rounded" w:cs="Arial Rounded"/>
        <w:color w:val="000000"/>
        <w:sz w:val="20"/>
        <w:szCs w:val="20"/>
      </w:rPr>
    </w:pPr>
    <w:r>
      <w:rPr>
        <w:rFonts w:ascii="Arial Rounded" w:eastAsia="Arial Rounded" w:hAnsi="Arial Rounded" w:cs="Arial Rounded"/>
        <w:color w:val="000000"/>
        <w:sz w:val="36"/>
        <w:szCs w:val="36"/>
      </w:rPr>
      <w:t xml:space="preserve"> </w:t>
    </w:r>
  </w:p>
  <w:p w14:paraId="58E9A55A" w14:textId="2B9CE483" w:rsidR="00A748F0" w:rsidRDefault="00CE5050">
    <w:pPr>
      <w:spacing w:after="0" w:line="240" w:lineRule="auto"/>
      <w:jc w:val="center"/>
      <w:rPr>
        <w:rFonts w:ascii="Arial Rounded" w:eastAsia="Arial Rounded" w:hAnsi="Arial Rounded" w:cs="Arial Rounded"/>
        <w:color w:val="000000"/>
        <w:sz w:val="20"/>
        <w:szCs w:val="20"/>
      </w:rPr>
    </w:pPr>
    <w:hyperlink r:id="rId1" w:history="1">
      <w:r w:rsidR="009F69A7" w:rsidRPr="00BC3D1A">
        <w:rPr>
          <w:rStyle w:val="Lienhypertexte"/>
          <w:rFonts w:ascii="Arial Rounded" w:eastAsia="Arial Rounded" w:hAnsi="Arial Rounded" w:cs="Arial Rounded"/>
          <w:sz w:val="20"/>
          <w:szCs w:val="20"/>
        </w:rPr>
        <w:t>www.secretariatexcellence.fr</w:t>
      </w:r>
    </w:hyperlink>
    <w:r w:rsidR="009F69A7">
      <w:rPr>
        <w:rFonts w:ascii="Arial Rounded" w:eastAsia="Arial Rounded" w:hAnsi="Arial Rounded" w:cs="Arial Rounded"/>
        <w:color w:val="000000"/>
        <w:sz w:val="20"/>
        <w:szCs w:val="20"/>
      </w:rPr>
      <w:t xml:space="preserve"> – </w:t>
    </w:r>
    <w:proofErr w:type="spellStart"/>
    <w:r w:rsidR="009F69A7">
      <w:rPr>
        <w:rFonts w:ascii="Arial Rounded" w:eastAsia="Arial Rounded" w:hAnsi="Arial Rounded" w:cs="Arial Rounded"/>
        <w:color w:val="000000"/>
        <w:sz w:val="20"/>
        <w:szCs w:val="20"/>
      </w:rPr>
      <w:t>mai</w:t>
    </w:r>
    <w:proofErr w:type="spellEnd"/>
    <w:r w:rsidR="009F69A7">
      <w:rPr>
        <w:rFonts w:ascii="Arial Rounded" w:eastAsia="Arial Rounded" w:hAnsi="Arial Rounded" w:cs="Arial Rounded"/>
        <w:color w:val="000000"/>
        <w:sz w:val="20"/>
        <w:szCs w:val="20"/>
      </w:rPr>
      <w:t xml:space="preserve"> 2020</w:t>
    </w:r>
  </w:p>
  <w:p w14:paraId="167963A3" w14:textId="77777777" w:rsidR="00A748F0" w:rsidRDefault="00A748F0">
    <w:pPr>
      <w:tabs>
        <w:tab w:val="center" w:pos="4252"/>
        <w:tab w:val="right" w:pos="8504"/>
      </w:tabs>
      <w:spacing w:after="0" w:line="240" w:lineRule="auto"/>
      <w:jc w:val="center"/>
      <w:rPr>
        <w:rFonts w:ascii="Arial Rounded" w:eastAsia="Arial Rounded" w:hAnsi="Arial Rounded" w:cs="Arial Rounde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FC9C" w14:textId="77777777" w:rsidR="006B5F25" w:rsidRDefault="00651F88">
      <w:pPr>
        <w:spacing w:after="0" w:line="240" w:lineRule="auto"/>
      </w:pPr>
      <w:r>
        <w:separator/>
      </w:r>
    </w:p>
  </w:footnote>
  <w:footnote w:type="continuationSeparator" w:id="0">
    <w:p w14:paraId="7D56A1B4" w14:textId="77777777" w:rsidR="006B5F25" w:rsidRDefault="0065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F86B" w14:textId="77777777" w:rsidR="00A748F0" w:rsidRDefault="00A748F0">
    <w:pPr>
      <w:widowControl w:val="0"/>
      <w:spacing w:after="0"/>
      <w:rPr>
        <w:rFonts w:ascii="Arial Rounded" w:eastAsia="Arial Rounded" w:hAnsi="Arial Rounded" w:cs="Arial Rounded"/>
        <w:sz w:val="24"/>
        <w:szCs w:val="24"/>
      </w:rPr>
    </w:pPr>
  </w:p>
  <w:p w14:paraId="3D09B21B" w14:textId="77777777" w:rsidR="009F69A7" w:rsidRPr="009F69A7" w:rsidRDefault="009F69A7" w:rsidP="009F69A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SimSun" w:hAnsi="Arial" w:cs="Arial"/>
        <w:b/>
        <w:color w:val="FFFFFF" w:themeColor="background1"/>
        <w:sz w:val="40"/>
        <w:szCs w:val="40"/>
        <w:lang w:val="fr-FR"/>
      </w:rPr>
    </w:pPr>
    <w:r w:rsidRPr="009F69A7">
      <w:rPr>
        <w:rFonts w:ascii="Arial" w:eastAsia="SimSun" w:hAnsi="Arial" w:cs="Arial"/>
        <w:b/>
        <w:color w:val="FFFFFF" w:themeColor="background1"/>
        <w:sz w:val="40"/>
        <w:szCs w:val="40"/>
        <w:lang w:val="fr-FR"/>
      </w:rPr>
      <w:t>Productivité - Checklist 3</w:t>
    </w:r>
  </w:p>
  <w:p w14:paraId="7C7526FA" w14:textId="059B2157" w:rsidR="00A748F0" w:rsidRPr="009F69A7" w:rsidRDefault="009F69A7" w:rsidP="009F69A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Rounded" w:hAnsi="Arial" w:cs="Arial"/>
        <w:b/>
        <w:color w:val="FFFFFF" w:themeColor="background1"/>
        <w:lang w:val="fr-FR"/>
      </w:rPr>
    </w:pPr>
    <w:r w:rsidRPr="009F69A7">
      <w:rPr>
        <w:rFonts w:ascii="Arial" w:hAnsi="Arial" w:cs="Arial"/>
        <w:b/>
        <w:color w:val="FFFFFF" w:themeColor="background1"/>
        <w:sz w:val="40"/>
        <w:szCs w:val="40"/>
        <w:lang w:val="fr"/>
      </w:rPr>
      <w:t>Externaliser vos tâches chronophages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1639"/>
    <w:multiLevelType w:val="hybridMultilevel"/>
    <w:tmpl w:val="57FCB3F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174766"/>
    <w:multiLevelType w:val="hybridMultilevel"/>
    <w:tmpl w:val="BFAEE9B2"/>
    <w:lvl w:ilvl="0" w:tplc="4DFAE56A">
      <w:start w:val="1"/>
      <w:numFmt w:val="bullet"/>
      <w:lvlText w:val="¨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84A2EED"/>
    <w:multiLevelType w:val="hybridMultilevel"/>
    <w:tmpl w:val="F79806B0"/>
    <w:lvl w:ilvl="0" w:tplc="4DFAE56A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noPunctuationKerning/>
  <w:characterSpacingControl w:val="doNotCompress"/>
  <w:hdrShapeDefaults>
    <o:shapedefaults v:ext="edit" spidmax="2050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8F0"/>
    <w:rsid w:val="00651F88"/>
    <w:rsid w:val="006B5F25"/>
    <w:rsid w:val="009F69A7"/>
    <w:rsid w:val="00A748F0"/>
    <w:rsid w:val="00CE5050"/>
    <w:rsid w:val="00F522CB"/>
    <w:rsid w:val="0420396F"/>
    <w:rsid w:val="05B57A8B"/>
    <w:rsid w:val="264E4FC5"/>
    <w:rsid w:val="2ED30F45"/>
    <w:rsid w:val="36CB1912"/>
    <w:rsid w:val="49A82CC2"/>
    <w:rsid w:val="57521D92"/>
    <w:rsid w:val="5C14723E"/>
    <w:rsid w:val="6A060A9A"/>
    <w:rsid w:val="6A1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2"/>
    </o:shapelayout>
  </w:shapeDefaults>
  <w:decimalSymbol w:val=","/>
  <w:listSeparator w:val=";"/>
  <w14:docId w14:val="095CCE8D"/>
  <w15:docId w15:val="{0ED8AD65-15AD-4545-88D8-6D633C2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qFormat/>
    <w:rPr>
      <w:color w:val="0000FF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51F88"/>
    <w:rPr>
      <w:rFonts w:ascii="Calibri" w:eastAsia="Calibri" w:hAnsi="Calibri" w:cs="Calibri"/>
      <w:sz w:val="22"/>
      <w:szCs w:val="22"/>
      <w:lang w:val="en-GB"/>
    </w:rPr>
  </w:style>
  <w:style w:type="paragraph" w:styleId="Pieddepage">
    <w:name w:val="footer"/>
    <w:basedOn w:val="Normal"/>
    <w:link w:val="PieddepageCar"/>
    <w:rsid w:val="0065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51F88"/>
    <w:rPr>
      <w:rFonts w:ascii="Calibri" w:eastAsia="Calibri" w:hAnsi="Calibri" w:cs="Calibri"/>
      <w:sz w:val="22"/>
      <w:szCs w:val="22"/>
      <w:lang w:val="en-GB"/>
    </w:rPr>
  </w:style>
  <w:style w:type="paragraph" w:styleId="Paragraphedeliste">
    <w:name w:val="List Paragraph"/>
    <w:basedOn w:val="Normal"/>
    <w:uiPriority w:val="99"/>
    <w:rsid w:val="00F522C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F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retariatexcellence.fr/store/p39/essentielsecretari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retariatexcellen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 Omang</dc:creator>
  <cp:lastModifiedBy>Laurence BERRY</cp:lastModifiedBy>
  <cp:revision>5</cp:revision>
  <dcterms:created xsi:type="dcterms:W3CDTF">2020-04-25T15:15:00Z</dcterms:created>
  <dcterms:modified xsi:type="dcterms:W3CDTF">2020-05-27T07:58:00Z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