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BE1E" w14:textId="26EA8CE1" w:rsidR="00D61F10" w:rsidRPr="00D61F10" w:rsidRDefault="00D61F10">
      <w:pPr>
        <w:rPr>
          <w:b/>
          <w:bCs/>
          <w:sz w:val="36"/>
          <w:szCs w:val="36"/>
        </w:rPr>
      </w:pPr>
      <w:r w:rsidRPr="00D61F10">
        <w:rPr>
          <w:b/>
          <w:bCs/>
          <w:sz w:val="36"/>
          <w:szCs w:val="36"/>
        </w:rPr>
        <w:t>“Geo-Tagging”:</w:t>
      </w:r>
      <w:r>
        <w:rPr>
          <w:b/>
          <w:bCs/>
          <w:sz w:val="36"/>
          <w:szCs w:val="36"/>
        </w:rPr>
        <w:t xml:space="preserve"> </w:t>
      </w:r>
      <w:r w:rsidRPr="00D61F10">
        <w:rPr>
          <w:b/>
          <w:bCs/>
          <w:sz w:val="36"/>
          <w:szCs w:val="36"/>
        </w:rPr>
        <w:t>Mapping Trash and River Conditions</w:t>
      </w:r>
    </w:p>
    <w:p w14:paraId="4EE57E5D" w14:textId="77777777" w:rsidR="00D61F10" w:rsidRDefault="00D61F10">
      <w:pPr>
        <w:rPr>
          <w:sz w:val="24"/>
          <w:szCs w:val="24"/>
        </w:rPr>
      </w:pPr>
    </w:p>
    <w:p w14:paraId="6A34944D" w14:textId="127C8ACC" w:rsidR="000D6DE1" w:rsidRPr="00BD30D0" w:rsidRDefault="00E522D1">
      <w:pPr>
        <w:rPr>
          <w:sz w:val="24"/>
          <w:szCs w:val="24"/>
        </w:rPr>
      </w:pPr>
      <w:r w:rsidRPr="00BD30D0">
        <w:rPr>
          <w:sz w:val="24"/>
          <w:szCs w:val="24"/>
        </w:rPr>
        <w:t>In late July Stream Sweepers</w:t>
      </w:r>
      <w:r w:rsidR="00BD30D0" w:rsidRPr="00BD30D0">
        <w:rPr>
          <w:sz w:val="24"/>
          <w:szCs w:val="24"/>
        </w:rPr>
        <w:t>,</w:t>
      </w:r>
      <w:r w:rsidRPr="00BD30D0">
        <w:rPr>
          <w:sz w:val="24"/>
          <w:szCs w:val="24"/>
        </w:rPr>
        <w:t xml:space="preserve"> a no</w:t>
      </w:r>
      <w:r w:rsidR="00BD30D0" w:rsidRPr="00BD30D0">
        <w:rPr>
          <w:sz w:val="24"/>
          <w:szCs w:val="24"/>
        </w:rPr>
        <w:t>t-</w:t>
      </w:r>
      <w:r w:rsidRPr="00BD30D0">
        <w:rPr>
          <w:sz w:val="24"/>
          <w:szCs w:val="24"/>
        </w:rPr>
        <w:t>for</w:t>
      </w:r>
      <w:r w:rsidR="00BD30D0">
        <w:rPr>
          <w:sz w:val="24"/>
          <w:szCs w:val="24"/>
        </w:rPr>
        <w:t>-</w:t>
      </w:r>
      <w:r w:rsidRPr="00BD30D0">
        <w:rPr>
          <w:sz w:val="24"/>
          <w:szCs w:val="24"/>
        </w:rPr>
        <w:t>profit river maintenance and restoration service out of Northern Virginia</w:t>
      </w:r>
      <w:r w:rsidR="00BD30D0">
        <w:rPr>
          <w:sz w:val="24"/>
          <w:szCs w:val="24"/>
        </w:rPr>
        <w:t>,</w:t>
      </w:r>
      <w:r w:rsidRPr="00BD30D0">
        <w:rPr>
          <w:sz w:val="24"/>
          <w:szCs w:val="24"/>
        </w:rPr>
        <w:t xml:space="preserve"> came </w:t>
      </w:r>
      <w:r w:rsidR="00BD30D0">
        <w:rPr>
          <w:sz w:val="24"/>
          <w:szCs w:val="24"/>
        </w:rPr>
        <w:t>to Augusta County</w:t>
      </w:r>
      <w:r w:rsidRPr="00BD30D0">
        <w:rPr>
          <w:sz w:val="24"/>
          <w:szCs w:val="24"/>
        </w:rPr>
        <w:t xml:space="preserve"> and trained a core group of FOM</w:t>
      </w:r>
      <w:r w:rsidR="00BD30D0">
        <w:rPr>
          <w:sz w:val="24"/>
          <w:szCs w:val="24"/>
        </w:rPr>
        <w:t>R</w:t>
      </w:r>
      <w:r w:rsidRPr="00BD30D0">
        <w:rPr>
          <w:sz w:val="24"/>
          <w:szCs w:val="24"/>
        </w:rPr>
        <w:t xml:space="preserve"> members on how to do a river resiliency and trash assessment.</w:t>
      </w:r>
    </w:p>
    <w:p w14:paraId="7E2A4B8D" w14:textId="77777777" w:rsidR="000D6DE1" w:rsidRPr="00BD30D0" w:rsidRDefault="000D6DE1">
      <w:pPr>
        <w:rPr>
          <w:sz w:val="24"/>
          <w:szCs w:val="24"/>
        </w:rPr>
      </w:pPr>
    </w:p>
    <w:p w14:paraId="1452BE25" w14:textId="69C2DD0D" w:rsidR="00BD30D0" w:rsidRDefault="00BD30D0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E522D1" w:rsidRPr="00BD30D0">
        <w:rPr>
          <w:sz w:val="24"/>
          <w:szCs w:val="24"/>
        </w:rPr>
        <w:t>three days in early August</w:t>
      </w:r>
      <w:r>
        <w:rPr>
          <w:sz w:val="24"/>
          <w:szCs w:val="24"/>
        </w:rPr>
        <w:t>,</w:t>
      </w:r>
      <w:r w:rsidR="00E522D1" w:rsidRPr="00BD30D0">
        <w:rPr>
          <w:sz w:val="24"/>
          <w:szCs w:val="24"/>
        </w:rPr>
        <w:t xml:space="preserve"> Wayne Nolde, Roger Robinson, John Bauman, Paul Bryant, John Sills and R</w:t>
      </w:r>
      <w:r>
        <w:rPr>
          <w:sz w:val="24"/>
          <w:szCs w:val="24"/>
        </w:rPr>
        <w:t>eb</w:t>
      </w:r>
      <w:r w:rsidR="00E522D1" w:rsidRPr="00BD30D0">
        <w:rPr>
          <w:sz w:val="24"/>
          <w:szCs w:val="24"/>
        </w:rPr>
        <w:t xml:space="preserve"> Stewart teamed up to survey the 16 miles of the lower Middle River from Dam Town Road to the confluence of the North River.</w:t>
      </w:r>
      <w:r>
        <w:rPr>
          <w:sz w:val="24"/>
          <w:szCs w:val="24"/>
        </w:rPr>
        <w:t xml:space="preserve"> </w:t>
      </w:r>
      <w:r w:rsidR="00E522D1" w:rsidRPr="00BD30D0">
        <w:rPr>
          <w:sz w:val="24"/>
          <w:szCs w:val="24"/>
        </w:rPr>
        <w:t>Using Stream Sweepers</w:t>
      </w:r>
      <w:r>
        <w:rPr>
          <w:sz w:val="24"/>
          <w:szCs w:val="24"/>
        </w:rPr>
        <w:t>’</w:t>
      </w:r>
      <w:r w:rsidR="00E522D1" w:rsidRPr="00BD30D0">
        <w:rPr>
          <w:sz w:val="24"/>
          <w:szCs w:val="24"/>
        </w:rPr>
        <w:t xml:space="preserve"> Garmin GPS units, teams </w:t>
      </w:r>
      <w:r>
        <w:rPr>
          <w:sz w:val="24"/>
          <w:szCs w:val="24"/>
        </w:rPr>
        <w:t xml:space="preserve">paddled </w:t>
      </w:r>
      <w:r w:rsidR="00E522D1" w:rsidRPr="00BD30D0">
        <w:rPr>
          <w:sz w:val="24"/>
          <w:szCs w:val="24"/>
        </w:rPr>
        <w:t>down the river</w:t>
      </w:r>
      <w:r>
        <w:rPr>
          <w:sz w:val="24"/>
          <w:szCs w:val="24"/>
        </w:rPr>
        <w:t xml:space="preserve"> with</w:t>
      </w:r>
      <w:r w:rsidR="00E522D1" w:rsidRPr="00BD30D0">
        <w:rPr>
          <w:sz w:val="24"/>
          <w:szCs w:val="24"/>
        </w:rPr>
        <w:t xml:space="preserve"> one team on the left side </w:t>
      </w:r>
      <w:r>
        <w:rPr>
          <w:sz w:val="24"/>
          <w:szCs w:val="24"/>
        </w:rPr>
        <w:t xml:space="preserve">of the river </w:t>
      </w:r>
      <w:r w:rsidR="00E522D1" w:rsidRPr="00BD30D0">
        <w:rPr>
          <w:sz w:val="24"/>
          <w:szCs w:val="24"/>
        </w:rPr>
        <w:t xml:space="preserve">and one on the right. As they paddled they </w:t>
      </w:r>
      <w:r>
        <w:rPr>
          <w:sz w:val="24"/>
          <w:szCs w:val="24"/>
        </w:rPr>
        <w:t>“</w:t>
      </w:r>
      <w:proofErr w:type="gramStart"/>
      <w:r w:rsidR="00E522D1" w:rsidRPr="00BD30D0">
        <w:rPr>
          <w:sz w:val="24"/>
          <w:szCs w:val="24"/>
        </w:rPr>
        <w:t>geotagged</w:t>
      </w:r>
      <w:r>
        <w:rPr>
          <w:sz w:val="24"/>
          <w:szCs w:val="24"/>
        </w:rPr>
        <w:t>”(</w:t>
      </w:r>
      <w:proofErr w:type="gramEnd"/>
      <w:r>
        <w:rPr>
          <w:sz w:val="24"/>
          <w:szCs w:val="24"/>
        </w:rPr>
        <w:t>entered data into the handheld GPS unit)</w:t>
      </w:r>
      <w:r w:rsidR="00E522D1" w:rsidRPr="00BD30D0">
        <w:rPr>
          <w:sz w:val="24"/>
          <w:szCs w:val="24"/>
        </w:rPr>
        <w:t xml:space="preserve"> every quarter mile </w:t>
      </w:r>
      <w:r>
        <w:rPr>
          <w:sz w:val="24"/>
          <w:szCs w:val="24"/>
        </w:rPr>
        <w:t xml:space="preserve">(minimally) </w:t>
      </w:r>
      <w:r w:rsidR="00E522D1" w:rsidRPr="00BD30D0">
        <w:rPr>
          <w:sz w:val="24"/>
          <w:szCs w:val="24"/>
        </w:rPr>
        <w:t xml:space="preserve">and rated the river </w:t>
      </w:r>
      <w:r>
        <w:rPr>
          <w:sz w:val="24"/>
          <w:szCs w:val="24"/>
        </w:rPr>
        <w:t>according to</w:t>
      </w:r>
      <w:r w:rsidR="00E522D1" w:rsidRPr="00BD30D0">
        <w:rPr>
          <w:sz w:val="24"/>
          <w:szCs w:val="24"/>
        </w:rPr>
        <w:t xml:space="preserve"> the following categories: </w:t>
      </w:r>
    </w:p>
    <w:p w14:paraId="15735EBD" w14:textId="50E06E36" w:rsidR="00BD30D0" w:rsidRDefault="00E522D1" w:rsidP="00BD30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30D0">
        <w:rPr>
          <w:sz w:val="24"/>
          <w:szCs w:val="24"/>
        </w:rPr>
        <w:t xml:space="preserve">Canopy Cover (how much of the river was shaded by trees) </w:t>
      </w:r>
    </w:p>
    <w:p w14:paraId="39E89D92" w14:textId="6A963D29" w:rsidR="00BD30D0" w:rsidRDefault="00E522D1" w:rsidP="00BD30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30D0">
        <w:rPr>
          <w:sz w:val="24"/>
          <w:szCs w:val="24"/>
        </w:rPr>
        <w:t xml:space="preserve">Buffer </w:t>
      </w:r>
      <w:r w:rsidR="00BD30D0">
        <w:rPr>
          <w:sz w:val="24"/>
          <w:szCs w:val="24"/>
        </w:rPr>
        <w:t xml:space="preserve">(width </w:t>
      </w:r>
      <w:r w:rsidRPr="00BD30D0">
        <w:rPr>
          <w:sz w:val="24"/>
          <w:szCs w:val="24"/>
        </w:rPr>
        <w:t>of woody vegetation</w:t>
      </w:r>
      <w:r w:rsidR="00BD30D0">
        <w:rPr>
          <w:sz w:val="24"/>
          <w:szCs w:val="24"/>
        </w:rPr>
        <w:t xml:space="preserve"> on each side of the river</w:t>
      </w:r>
      <w:r w:rsidRPr="00BD30D0">
        <w:rPr>
          <w:sz w:val="24"/>
          <w:szCs w:val="24"/>
        </w:rPr>
        <w:t xml:space="preserve">) </w:t>
      </w:r>
    </w:p>
    <w:p w14:paraId="7589D9AF" w14:textId="61DEBC2A" w:rsidR="00BD30D0" w:rsidRDefault="00E522D1" w:rsidP="00BD30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30D0">
        <w:rPr>
          <w:sz w:val="24"/>
          <w:szCs w:val="24"/>
        </w:rPr>
        <w:t>Bank Erosion</w:t>
      </w:r>
    </w:p>
    <w:p w14:paraId="3CE1219D" w14:textId="63D01C2E" w:rsidR="00BD30D0" w:rsidRDefault="00E522D1" w:rsidP="00BD30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30D0">
        <w:rPr>
          <w:sz w:val="24"/>
          <w:szCs w:val="24"/>
        </w:rPr>
        <w:t>River</w:t>
      </w:r>
      <w:r w:rsidR="00BD30D0">
        <w:rPr>
          <w:sz w:val="24"/>
          <w:szCs w:val="24"/>
        </w:rPr>
        <w:t>b</w:t>
      </w:r>
      <w:r w:rsidRPr="00BD30D0">
        <w:rPr>
          <w:sz w:val="24"/>
          <w:szCs w:val="24"/>
        </w:rPr>
        <w:t xml:space="preserve">ed Substrate </w:t>
      </w:r>
    </w:p>
    <w:p w14:paraId="7F018954" w14:textId="3DE93E20" w:rsidR="00BD30D0" w:rsidRDefault="00E522D1" w:rsidP="00BD30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30D0">
        <w:rPr>
          <w:sz w:val="24"/>
          <w:szCs w:val="24"/>
        </w:rPr>
        <w:t>Bank Cover</w:t>
      </w:r>
    </w:p>
    <w:p w14:paraId="4F87A562" w14:textId="55236BD5" w:rsidR="00BD30D0" w:rsidRDefault="00E522D1" w:rsidP="00BD30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30D0">
        <w:rPr>
          <w:sz w:val="24"/>
          <w:szCs w:val="24"/>
        </w:rPr>
        <w:t xml:space="preserve">Bank Geometry (degrees of bank slope) </w:t>
      </w:r>
    </w:p>
    <w:p w14:paraId="1B7EF8E6" w14:textId="449919E6" w:rsidR="00BD30D0" w:rsidRDefault="00BD30D0" w:rsidP="00BD30D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E522D1" w:rsidRPr="00BD30D0">
        <w:rPr>
          <w:sz w:val="24"/>
          <w:szCs w:val="24"/>
        </w:rPr>
        <w:t xml:space="preserve">Bank Height. </w:t>
      </w:r>
    </w:p>
    <w:p w14:paraId="14CFB7E9" w14:textId="763FF14B" w:rsidR="00BD30D0" w:rsidRDefault="00BD30D0" w:rsidP="00BD30D0">
      <w:pPr>
        <w:rPr>
          <w:sz w:val="24"/>
          <w:szCs w:val="24"/>
        </w:rPr>
      </w:pPr>
    </w:p>
    <w:p w14:paraId="41B5AD1C" w14:textId="53C23740" w:rsidR="000D6DE1" w:rsidRDefault="00E522D1" w:rsidP="00BD30D0">
      <w:pPr>
        <w:rPr>
          <w:sz w:val="24"/>
          <w:szCs w:val="24"/>
        </w:rPr>
      </w:pPr>
      <w:r w:rsidRPr="00BD30D0">
        <w:rPr>
          <w:sz w:val="24"/>
          <w:szCs w:val="24"/>
        </w:rPr>
        <w:t xml:space="preserve">If </w:t>
      </w:r>
      <w:r w:rsidR="009A7754">
        <w:rPr>
          <w:sz w:val="24"/>
          <w:szCs w:val="24"/>
        </w:rPr>
        <w:t>the quality of one of the above categories changed dramatically as we proceeded,</w:t>
      </w:r>
      <w:r w:rsidRPr="00BD30D0">
        <w:rPr>
          <w:sz w:val="24"/>
          <w:szCs w:val="24"/>
        </w:rPr>
        <w:t xml:space="preserve"> new geotagged data points were recorded.  Major trash in the river was also geotagged and photographed so that large items can be planned for </w:t>
      </w:r>
      <w:r w:rsidR="00BD30D0">
        <w:rPr>
          <w:sz w:val="24"/>
          <w:szCs w:val="24"/>
        </w:rPr>
        <w:t xml:space="preserve">removal </w:t>
      </w:r>
      <w:r w:rsidRPr="00BD30D0">
        <w:rPr>
          <w:sz w:val="24"/>
          <w:szCs w:val="24"/>
        </w:rPr>
        <w:t xml:space="preserve">in future river clean-ups by Stream Sweepers or FOMR members. </w:t>
      </w:r>
    </w:p>
    <w:p w14:paraId="6E940BD9" w14:textId="4676C3A6" w:rsidR="00BD30D0" w:rsidRPr="00BD30D0" w:rsidRDefault="00D61F10" w:rsidP="00BD30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9E66" wp14:editId="60E50E8E">
                <wp:simplePos x="0" y="0"/>
                <wp:positionH relativeFrom="column">
                  <wp:posOffset>30480</wp:posOffset>
                </wp:positionH>
                <wp:positionV relativeFrom="paragraph">
                  <wp:posOffset>127000</wp:posOffset>
                </wp:positionV>
                <wp:extent cx="2324100" cy="25603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312D6" w14:textId="666FC774" w:rsidR="00D61F10" w:rsidRDefault="00D61F10">
                            <w:r w:rsidRPr="00D61F10">
                              <w:drawing>
                                <wp:inline distT="0" distB="0" distL="0" distR="0" wp14:anchorId="10A602FF" wp14:editId="5476A39E">
                                  <wp:extent cx="2174240" cy="24091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2409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A9E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10pt;width:183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" fillcolor="white [3201]" strokeweight=".5pt">
                <v:textbox>
                  <w:txbxContent>
                    <w:p w14:paraId="372312D6" w14:textId="666FC774" w:rsidR="00D61F10" w:rsidRDefault="00D61F10">
                      <w:r w:rsidRPr="00D61F10">
                        <w:drawing>
                          <wp:inline distT="0" distB="0" distL="0" distR="0" wp14:anchorId="10A602FF" wp14:editId="5476A39E">
                            <wp:extent cx="2174240" cy="24091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2409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BED340" w14:textId="12B50B14" w:rsidR="000D6DE1" w:rsidRDefault="00E522D1" w:rsidP="00D61F10">
      <w:pPr>
        <w:ind w:left="4320"/>
        <w:rPr>
          <w:sz w:val="24"/>
          <w:szCs w:val="24"/>
        </w:rPr>
      </w:pPr>
      <w:r w:rsidRPr="00BD30D0">
        <w:rPr>
          <w:sz w:val="24"/>
          <w:szCs w:val="24"/>
        </w:rPr>
        <w:t xml:space="preserve">FOMR is looking into having this data analyzed by </w:t>
      </w:r>
      <w:r w:rsidR="00BD30D0">
        <w:rPr>
          <w:sz w:val="24"/>
          <w:szCs w:val="24"/>
        </w:rPr>
        <w:t>S</w:t>
      </w:r>
      <w:r w:rsidRPr="00BD30D0">
        <w:rPr>
          <w:sz w:val="24"/>
          <w:szCs w:val="24"/>
        </w:rPr>
        <w:t>tream</w:t>
      </w:r>
      <w:r w:rsidR="00BD30D0">
        <w:rPr>
          <w:sz w:val="24"/>
          <w:szCs w:val="24"/>
        </w:rPr>
        <w:t xml:space="preserve"> S</w:t>
      </w:r>
      <w:r w:rsidRPr="00BD30D0">
        <w:rPr>
          <w:sz w:val="24"/>
          <w:szCs w:val="24"/>
        </w:rPr>
        <w:t>weepers or other entities to assess the river</w:t>
      </w:r>
      <w:r w:rsidR="00BD30D0">
        <w:rPr>
          <w:sz w:val="24"/>
          <w:szCs w:val="24"/>
        </w:rPr>
        <w:t>’</w:t>
      </w:r>
      <w:r w:rsidRPr="00BD30D0">
        <w:rPr>
          <w:sz w:val="24"/>
          <w:szCs w:val="24"/>
        </w:rPr>
        <w:t>s weak</w:t>
      </w:r>
      <w:r w:rsidR="00BD30D0">
        <w:rPr>
          <w:sz w:val="24"/>
          <w:szCs w:val="24"/>
        </w:rPr>
        <w:t xml:space="preserve">est features </w:t>
      </w:r>
      <w:r w:rsidRPr="00BD30D0">
        <w:rPr>
          <w:sz w:val="24"/>
          <w:szCs w:val="24"/>
        </w:rPr>
        <w:t>where we could po</w:t>
      </w:r>
      <w:r w:rsidR="00BD30D0">
        <w:rPr>
          <w:sz w:val="24"/>
          <w:szCs w:val="24"/>
        </w:rPr>
        <w:t>tentially</w:t>
      </w:r>
      <w:r w:rsidRPr="00BD30D0">
        <w:rPr>
          <w:sz w:val="24"/>
          <w:szCs w:val="24"/>
        </w:rPr>
        <w:t xml:space="preserve"> work with </w:t>
      </w:r>
      <w:r w:rsidR="00BD30D0">
        <w:rPr>
          <w:sz w:val="24"/>
          <w:szCs w:val="24"/>
        </w:rPr>
        <w:t xml:space="preserve">the </w:t>
      </w:r>
      <w:r w:rsidRPr="00BD30D0">
        <w:rPr>
          <w:sz w:val="24"/>
          <w:szCs w:val="24"/>
        </w:rPr>
        <w:t>landowners to strengthen the river</w:t>
      </w:r>
      <w:r w:rsidR="00BD30D0">
        <w:rPr>
          <w:sz w:val="24"/>
          <w:szCs w:val="24"/>
        </w:rPr>
        <w:t>’</w:t>
      </w:r>
      <w:r w:rsidRPr="00BD30D0">
        <w:rPr>
          <w:sz w:val="24"/>
          <w:szCs w:val="24"/>
        </w:rPr>
        <w:t>s overall health.</w:t>
      </w:r>
    </w:p>
    <w:p w14:paraId="426DCD3C" w14:textId="61F9862C" w:rsidR="00BD30D0" w:rsidRPr="00BD30D0" w:rsidRDefault="00BD30D0">
      <w:pPr>
        <w:rPr>
          <w:sz w:val="24"/>
          <w:szCs w:val="24"/>
        </w:rPr>
      </w:pPr>
    </w:p>
    <w:p w14:paraId="0F0684BA" w14:textId="09700E8E" w:rsidR="00D61F10" w:rsidRDefault="00BD30D0" w:rsidP="00D61F10">
      <w:pPr>
        <w:ind w:left="4320"/>
        <w:rPr>
          <w:sz w:val="24"/>
          <w:szCs w:val="24"/>
        </w:rPr>
      </w:pPr>
      <w:r>
        <w:rPr>
          <w:sz w:val="24"/>
          <w:szCs w:val="24"/>
        </w:rPr>
        <w:t>A</w:t>
      </w:r>
      <w:r w:rsidR="00E522D1" w:rsidRPr="00BD30D0">
        <w:rPr>
          <w:sz w:val="24"/>
          <w:szCs w:val="24"/>
        </w:rPr>
        <w:t>s one of the participants</w:t>
      </w:r>
      <w:r>
        <w:rPr>
          <w:sz w:val="24"/>
          <w:szCs w:val="24"/>
        </w:rPr>
        <w:t xml:space="preserve">, I found this to be a </w:t>
      </w:r>
      <w:r w:rsidR="00E522D1" w:rsidRPr="00BD30D0">
        <w:rPr>
          <w:sz w:val="24"/>
          <w:szCs w:val="24"/>
        </w:rPr>
        <w:t>very rewarding experience</w:t>
      </w:r>
      <w:r>
        <w:rPr>
          <w:sz w:val="24"/>
          <w:szCs w:val="24"/>
        </w:rPr>
        <w:t>--e</w:t>
      </w:r>
      <w:r w:rsidR="00E522D1" w:rsidRPr="00BD30D0">
        <w:rPr>
          <w:sz w:val="24"/>
          <w:szCs w:val="24"/>
        </w:rPr>
        <w:t>njoying the river</w:t>
      </w:r>
      <w:r>
        <w:rPr>
          <w:sz w:val="24"/>
          <w:szCs w:val="24"/>
        </w:rPr>
        <w:t xml:space="preserve"> and</w:t>
      </w:r>
      <w:r w:rsidR="00E522D1" w:rsidRPr="00BD30D0">
        <w:rPr>
          <w:sz w:val="24"/>
          <w:szCs w:val="24"/>
        </w:rPr>
        <w:t xml:space="preserve"> good </w:t>
      </w:r>
      <w:proofErr w:type="gramStart"/>
      <w:r w:rsidR="00E522D1" w:rsidRPr="00BD30D0">
        <w:rPr>
          <w:sz w:val="24"/>
          <w:szCs w:val="24"/>
        </w:rPr>
        <w:t>weather</w:t>
      </w:r>
      <w:r>
        <w:rPr>
          <w:sz w:val="24"/>
          <w:szCs w:val="24"/>
        </w:rPr>
        <w:t>,</w:t>
      </w:r>
      <w:r w:rsidR="00E522D1" w:rsidRPr="00BD30D0">
        <w:rPr>
          <w:sz w:val="24"/>
          <w:szCs w:val="24"/>
        </w:rPr>
        <w:t xml:space="preserve"> and</w:t>
      </w:r>
      <w:proofErr w:type="gramEnd"/>
      <w:r w:rsidR="00E522D1" w:rsidRPr="00BD30D0">
        <w:rPr>
          <w:sz w:val="24"/>
          <w:szCs w:val="24"/>
        </w:rPr>
        <w:t xml:space="preserve"> making new FOMR friends. </w:t>
      </w:r>
    </w:p>
    <w:p w14:paraId="174C3C3B" w14:textId="03163DD7" w:rsidR="00D61F10" w:rsidRDefault="00D61F10">
      <w:pPr>
        <w:rPr>
          <w:sz w:val="24"/>
          <w:szCs w:val="24"/>
        </w:rPr>
      </w:pPr>
    </w:p>
    <w:p w14:paraId="40BB346A" w14:textId="36E1D00F" w:rsidR="000D6DE1" w:rsidRDefault="00BD30D0" w:rsidP="00D61F1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–</w:t>
      </w:r>
      <w:r w:rsidR="00E522D1" w:rsidRPr="00BD3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submitted by </w:t>
      </w:r>
      <w:r w:rsidR="00E522D1" w:rsidRPr="00BD30D0">
        <w:rPr>
          <w:sz w:val="24"/>
          <w:szCs w:val="24"/>
        </w:rPr>
        <w:t>John Bauman</w:t>
      </w:r>
    </w:p>
    <w:p w14:paraId="7DAE42E8" w14:textId="001BCE99" w:rsidR="00D61F10" w:rsidRPr="00BD30D0" w:rsidRDefault="00D61F10" w:rsidP="00D61F1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August,</w:t>
      </w:r>
      <w:proofErr w:type="gramEnd"/>
      <w:r>
        <w:rPr>
          <w:sz w:val="24"/>
          <w:szCs w:val="24"/>
        </w:rPr>
        <w:t xml:space="preserve"> 2019</w:t>
      </w:r>
    </w:p>
    <w:p w14:paraId="1B3B1E2C" w14:textId="31D8B4A8" w:rsidR="00D61F10" w:rsidRDefault="00D61F10" w:rsidP="00D61F10">
      <w:pPr>
        <w:rPr>
          <w:sz w:val="17"/>
          <w:szCs w:val="17"/>
        </w:rPr>
      </w:pPr>
      <w:r>
        <w:rPr>
          <w:sz w:val="17"/>
          <w:szCs w:val="17"/>
        </w:rPr>
        <w:t xml:space="preserve">            </w:t>
      </w:r>
      <w:r>
        <w:rPr>
          <w:sz w:val="17"/>
          <w:szCs w:val="17"/>
        </w:rPr>
        <w:t>Wayne Nolde Entering a Geo-Tag</w:t>
      </w:r>
    </w:p>
    <w:p w14:paraId="68D68B37" w14:textId="77777777" w:rsidR="000D6DE1" w:rsidRPr="00BD30D0" w:rsidRDefault="000D6DE1">
      <w:pPr>
        <w:rPr>
          <w:sz w:val="24"/>
          <w:szCs w:val="24"/>
        </w:rPr>
      </w:pPr>
    </w:p>
    <w:p w14:paraId="09A7AC7A" w14:textId="61974E19" w:rsidR="000D6DE1" w:rsidRDefault="000D6DE1">
      <w:pPr>
        <w:rPr>
          <w:sz w:val="17"/>
          <w:szCs w:val="17"/>
        </w:rPr>
      </w:pPr>
      <w:bookmarkStart w:id="0" w:name="_GoBack"/>
      <w:bookmarkEnd w:id="0"/>
    </w:p>
    <w:p w14:paraId="00908297" w14:textId="77777777" w:rsidR="000D6DE1" w:rsidRDefault="000D6DE1">
      <w:pPr>
        <w:rPr>
          <w:sz w:val="17"/>
          <w:szCs w:val="17"/>
        </w:rPr>
      </w:pPr>
    </w:p>
    <w:p w14:paraId="5483C84D" w14:textId="77777777" w:rsidR="000D6DE1" w:rsidRDefault="000D6DE1"/>
    <w:sectPr w:rsidR="000D6DE1" w:rsidSect="00D61F10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24687"/>
    <w:multiLevelType w:val="hybridMultilevel"/>
    <w:tmpl w:val="E9F2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E1"/>
    <w:rsid w:val="000D6DE1"/>
    <w:rsid w:val="009A7754"/>
    <w:rsid w:val="00BD30D0"/>
    <w:rsid w:val="00D61F10"/>
    <w:rsid w:val="00E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8083"/>
  <w15:docId w15:val="{2F38891E-7FF0-45E2-87E6-EFE2DF7E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D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Kate Guenther</cp:lastModifiedBy>
  <cp:revision>4</cp:revision>
  <dcterms:created xsi:type="dcterms:W3CDTF">2019-08-27T17:34:00Z</dcterms:created>
  <dcterms:modified xsi:type="dcterms:W3CDTF">2019-08-29T19:32:00Z</dcterms:modified>
</cp:coreProperties>
</file>